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AD5E" w14:textId="2AF5BBB5" w:rsidR="006C00BE" w:rsidRDefault="006C00BE" w:rsidP="00FD5C04">
      <w:pPr>
        <w:pStyle w:val="Bodytext20"/>
        <w:shd w:val="clear" w:color="auto" w:fill="auto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Letter to hall managers Update </w:t>
      </w:r>
      <w:proofErr w:type="gramStart"/>
      <w:r>
        <w:rPr>
          <w:sz w:val="32"/>
          <w:szCs w:val="32"/>
        </w:rPr>
        <w:t>5  28</w:t>
      </w:r>
      <w:proofErr w:type="gramEnd"/>
      <w:r>
        <w:rPr>
          <w:sz w:val="32"/>
          <w:szCs w:val="32"/>
        </w:rPr>
        <w:t>/04/2020</w:t>
      </w:r>
    </w:p>
    <w:p w14:paraId="0BAB0B5D" w14:textId="302EE1C7" w:rsidR="006C00BE" w:rsidRDefault="006C00BE" w:rsidP="00FD5C04">
      <w:pPr>
        <w:pStyle w:val="Bodytext20"/>
        <w:shd w:val="clear" w:color="auto" w:fill="auto"/>
        <w:spacing w:after="0"/>
        <w:jc w:val="both"/>
        <w:rPr>
          <w:sz w:val="32"/>
          <w:szCs w:val="32"/>
        </w:rPr>
      </w:pPr>
    </w:p>
    <w:p w14:paraId="11984CAA" w14:textId="77777777" w:rsidR="006C00BE" w:rsidRDefault="006C00BE" w:rsidP="00FD5C04">
      <w:pPr>
        <w:pStyle w:val="Bodytext20"/>
        <w:shd w:val="clear" w:color="auto" w:fill="auto"/>
        <w:spacing w:after="0"/>
        <w:jc w:val="both"/>
        <w:rPr>
          <w:sz w:val="32"/>
          <w:szCs w:val="32"/>
        </w:rPr>
      </w:pPr>
    </w:p>
    <w:p w14:paraId="4C1F4F17" w14:textId="59F79F67" w:rsidR="00D90225" w:rsidRPr="00FD5C04" w:rsidRDefault="00FA3CFD" w:rsidP="00FD5C04">
      <w:pPr>
        <w:pStyle w:val="Bodytext20"/>
        <w:shd w:val="clear" w:color="auto" w:fill="auto"/>
        <w:spacing w:after="0"/>
        <w:jc w:val="both"/>
        <w:rPr>
          <w:sz w:val="32"/>
          <w:szCs w:val="32"/>
        </w:rPr>
      </w:pPr>
      <w:r w:rsidRPr="00FD5C04">
        <w:rPr>
          <w:sz w:val="32"/>
          <w:szCs w:val="32"/>
        </w:rPr>
        <w:t>Government announces Bounce Back Loans</w:t>
      </w:r>
    </w:p>
    <w:p w14:paraId="1678ED3D" w14:textId="77777777" w:rsidR="00FD5C04" w:rsidRPr="00FD5C04" w:rsidRDefault="00FD5C04" w:rsidP="00FD5C04">
      <w:pPr>
        <w:pStyle w:val="Bodytext20"/>
        <w:shd w:val="clear" w:color="auto" w:fill="auto"/>
        <w:spacing w:after="0"/>
        <w:jc w:val="both"/>
        <w:rPr>
          <w:sz w:val="22"/>
          <w:szCs w:val="22"/>
        </w:rPr>
      </w:pPr>
    </w:p>
    <w:p w14:paraId="6829FE5E" w14:textId="3831F176" w:rsidR="00D90225" w:rsidRDefault="00FA3CFD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The Chancellor yesterday (27th April) announced further financial support to help small and medium-sized businesses during the Coronavirus crisis.</w:t>
      </w:r>
    </w:p>
    <w:p w14:paraId="11C6B904" w14:textId="77777777" w:rsidR="00FD5C04" w:rsidRPr="00FD5C04" w:rsidRDefault="00FD5C04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2E105443" w14:textId="13FF6112" w:rsidR="00D90225" w:rsidRDefault="00FA3CFD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FD5C04">
        <w:rPr>
          <w:sz w:val="22"/>
          <w:szCs w:val="22"/>
        </w:rPr>
        <w:t xml:space="preserve">The Bounce Back Loan scheme will help small and medium-sized businesses, financially impacted by Coronavirus, to borrow between £2,000 and £50,000. The government will provide lenders with </w:t>
      </w:r>
      <w:r w:rsidR="00FD5C04">
        <w:rPr>
          <w:sz w:val="22"/>
          <w:szCs w:val="22"/>
        </w:rPr>
        <w:t>a 100%</w:t>
      </w:r>
      <w:r w:rsidRPr="00FD5C04">
        <w:rPr>
          <w:sz w:val="22"/>
          <w:szCs w:val="22"/>
        </w:rPr>
        <w:t xml:space="preserve"> guarantee for the loan, and the loan will be interest and fe</w:t>
      </w:r>
      <w:r w:rsidRPr="00FD5C04">
        <w:rPr>
          <w:sz w:val="22"/>
          <w:szCs w:val="22"/>
        </w:rPr>
        <w:t>e-free for the first</w:t>
      </w:r>
      <w:r w:rsidR="00FD5C04">
        <w:rPr>
          <w:sz w:val="22"/>
          <w:szCs w:val="22"/>
        </w:rPr>
        <w:t xml:space="preserve"> 12</w:t>
      </w:r>
      <w:r w:rsidRPr="00FD5C04">
        <w:rPr>
          <w:sz w:val="22"/>
          <w:szCs w:val="22"/>
        </w:rPr>
        <w:t xml:space="preserve"> months.</w:t>
      </w:r>
    </w:p>
    <w:p w14:paraId="473BB659" w14:textId="77777777" w:rsidR="003539E8" w:rsidRPr="00FD5C04" w:rsidRDefault="003539E8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37D4856" w14:textId="1A30B612" w:rsidR="00D90225" w:rsidRDefault="00FA3CFD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Loan terms will be up to six years and no repayments will be due during the first</w:t>
      </w:r>
      <w:r w:rsidR="00FD5C04">
        <w:rPr>
          <w:sz w:val="22"/>
          <w:szCs w:val="22"/>
        </w:rPr>
        <w:t xml:space="preserve"> 12</w:t>
      </w:r>
      <w:r w:rsidRPr="00FD5C04">
        <w:rPr>
          <w:sz w:val="22"/>
          <w:szCs w:val="22"/>
        </w:rPr>
        <w:t xml:space="preserve"> months. The Government will work with a network of accredited lenders to agree a low rate of interest for the remaining period of the loan.</w:t>
      </w:r>
    </w:p>
    <w:p w14:paraId="59C593AC" w14:textId="77777777" w:rsidR="00FD5C04" w:rsidRPr="00FD5C04" w:rsidRDefault="00FD5C04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384CD559" w14:textId="2FF2E31B" w:rsidR="00D90225" w:rsidRDefault="00FA3CFD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FD5C04">
        <w:rPr>
          <w:sz w:val="22"/>
          <w:szCs w:val="22"/>
        </w:rPr>
        <w:t xml:space="preserve">You cannot apply for a Bounce Back Loan if </w:t>
      </w:r>
      <w:r w:rsidR="003539E8" w:rsidRPr="00FD5C04">
        <w:rPr>
          <w:sz w:val="22"/>
          <w:szCs w:val="22"/>
        </w:rPr>
        <w:t>you are</w:t>
      </w:r>
      <w:r w:rsidRPr="00FD5C04">
        <w:rPr>
          <w:sz w:val="22"/>
          <w:szCs w:val="22"/>
        </w:rPr>
        <w:t xml:space="preserve"> already claiming under the Coronavirus Business Interruption Loan Scheme (C</w:t>
      </w:r>
      <w:r w:rsidR="00FD5C04">
        <w:rPr>
          <w:sz w:val="22"/>
          <w:szCs w:val="22"/>
        </w:rPr>
        <w:t>BIL</w:t>
      </w:r>
      <w:r w:rsidRPr="00FD5C04">
        <w:rPr>
          <w:sz w:val="22"/>
          <w:szCs w:val="22"/>
        </w:rPr>
        <w:t xml:space="preserve">S). However, if </w:t>
      </w:r>
      <w:r w:rsidR="003539E8" w:rsidRPr="00FD5C04">
        <w:rPr>
          <w:sz w:val="22"/>
          <w:szCs w:val="22"/>
        </w:rPr>
        <w:t>you have</w:t>
      </w:r>
      <w:r w:rsidRPr="00FD5C04">
        <w:rPr>
          <w:sz w:val="22"/>
          <w:szCs w:val="22"/>
        </w:rPr>
        <w:t xml:space="preserve"> already received a loan of up to £50,000 under </w:t>
      </w:r>
      <w:r w:rsidR="00FD5C04" w:rsidRPr="00FD5C04">
        <w:rPr>
          <w:sz w:val="22"/>
          <w:szCs w:val="22"/>
        </w:rPr>
        <w:t>C</w:t>
      </w:r>
      <w:r w:rsidR="00FD5C04">
        <w:rPr>
          <w:sz w:val="22"/>
          <w:szCs w:val="22"/>
        </w:rPr>
        <w:t>BIL</w:t>
      </w:r>
      <w:r w:rsidR="00FD5C04" w:rsidRPr="00FD5C04">
        <w:rPr>
          <w:sz w:val="22"/>
          <w:szCs w:val="22"/>
        </w:rPr>
        <w:t xml:space="preserve">S. </w:t>
      </w:r>
      <w:r w:rsidRPr="00FD5C04">
        <w:rPr>
          <w:sz w:val="22"/>
          <w:szCs w:val="22"/>
        </w:rPr>
        <w:t xml:space="preserve"> and would like to transfer it into the Bounce Back </w:t>
      </w:r>
      <w:r w:rsidRPr="00FD5C04">
        <w:rPr>
          <w:sz w:val="22"/>
          <w:szCs w:val="22"/>
        </w:rPr>
        <w:t>Loan scheme, you can arrange this with your lender until 4th November 2020.</w:t>
      </w:r>
    </w:p>
    <w:p w14:paraId="40A8FFEC" w14:textId="77777777" w:rsidR="00FD5C04" w:rsidRPr="00FD5C04" w:rsidRDefault="00FD5C04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76A18375" w14:textId="2E6EE630" w:rsidR="00D90225" w:rsidRDefault="00FA3CFD" w:rsidP="00FD5C04">
      <w:pPr>
        <w:pStyle w:val="BodyText"/>
        <w:shd w:val="clear" w:color="auto" w:fill="auto"/>
        <w:spacing w:after="0" w:line="240" w:lineRule="auto"/>
        <w:ind w:left="720"/>
        <w:jc w:val="both"/>
        <w:rPr>
          <w:b/>
          <w:bCs/>
          <w:sz w:val="22"/>
          <w:szCs w:val="22"/>
        </w:rPr>
      </w:pPr>
      <w:r w:rsidRPr="00FD5C04">
        <w:rPr>
          <w:b/>
          <w:bCs/>
          <w:sz w:val="22"/>
          <w:szCs w:val="22"/>
        </w:rPr>
        <w:t>Who can apply?</w:t>
      </w:r>
    </w:p>
    <w:p w14:paraId="6F819707" w14:textId="77777777" w:rsidR="00FD5C04" w:rsidRPr="00FD5C04" w:rsidRDefault="00FD5C04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2D3D0E53" w14:textId="7AFC063D" w:rsidR="00D90225" w:rsidRDefault="00FA3CFD" w:rsidP="00FD5C04">
      <w:pPr>
        <w:pStyle w:val="BodyText"/>
        <w:shd w:val="clear" w:color="auto" w:fill="auto"/>
        <w:spacing w:after="0" w:line="240" w:lineRule="auto"/>
        <w:ind w:left="1440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You can apply for a Bounce Back Loan if your business is:</w:t>
      </w:r>
    </w:p>
    <w:p w14:paraId="31885B6E" w14:textId="77777777" w:rsidR="00FD5C04" w:rsidRPr="00FD5C04" w:rsidRDefault="00FD5C04" w:rsidP="00FD5C04">
      <w:pPr>
        <w:pStyle w:val="BodyText"/>
        <w:shd w:val="clear" w:color="auto" w:fill="auto"/>
        <w:spacing w:after="0" w:line="240" w:lineRule="auto"/>
        <w:ind w:left="1440"/>
        <w:jc w:val="both"/>
        <w:rPr>
          <w:sz w:val="22"/>
          <w:szCs w:val="22"/>
        </w:rPr>
      </w:pPr>
    </w:p>
    <w:p w14:paraId="1A5B5282" w14:textId="77777777" w:rsidR="00D90225" w:rsidRPr="00FD5C04" w:rsidRDefault="00FA3CFD" w:rsidP="00FD5C04">
      <w:pPr>
        <w:pStyle w:val="BodyText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2268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based in the UK</w:t>
      </w:r>
    </w:p>
    <w:p w14:paraId="3C78FC39" w14:textId="77777777" w:rsidR="00D90225" w:rsidRPr="00FD5C04" w:rsidRDefault="00FA3CFD" w:rsidP="00FD5C04">
      <w:pPr>
        <w:pStyle w:val="BodyText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2268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has been negatively affected by Coronavirus</w:t>
      </w:r>
    </w:p>
    <w:p w14:paraId="0870FCFD" w14:textId="7D386BB9" w:rsidR="00D90225" w:rsidRPr="00FD5C04" w:rsidRDefault="00FA3CFD" w:rsidP="00FD5C04">
      <w:pPr>
        <w:pStyle w:val="BodyText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2268"/>
        <w:jc w:val="both"/>
        <w:rPr>
          <w:sz w:val="22"/>
          <w:szCs w:val="22"/>
        </w:rPr>
      </w:pPr>
      <w:r w:rsidRPr="00FD5C04">
        <w:rPr>
          <w:sz w:val="22"/>
          <w:szCs w:val="22"/>
        </w:rPr>
        <w:t xml:space="preserve">was not an </w:t>
      </w:r>
      <w:r w:rsidRPr="00FD5C04">
        <w:rPr>
          <w:sz w:val="22"/>
          <w:szCs w:val="22"/>
          <w:u w:val="single"/>
        </w:rPr>
        <w:t>’undertaking in difficulty’</w:t>
      </w:r>
      <w:r w:rsidRPr="00FD5C04">
        <w:rPr>
          <w:sz w:val="22"/>
          <w:szCs w:val="22"/>
        </w:rPr>
        <w:t xml:space="preserve"> on </w:t>
      </w:r>
      <w:r w:rsidR="00FD5C04">
        <w:rPr>
          <w:sz w:val="22"/>
          <w:szCs w:val="22"/>
        </w:rPr>
        <w:t>31s</w:t>
      </w:r>
      <w:r w:rsidRPr="00FD5C04">
        <w:rPr>
          <w:sz w:val="22"/>
          <w:szCs w:val="22"/>
        </w:rPr>
        <w:t xml:space="preserve">t </w:t>
      </w:r>
      <w:r w:rsidRPr="00FD5C04">
        <w:rPr>
          <w:sz w:val="22"/>
          <w:szCs w:val="22"/>
        </w:rPr>
        <w:t>December 2</w:t>
      </w:r>
      <w:r w:rsidR="00FD5C04">
        <w:rPr>
          <w:sz w:val="22"/>
          <w:szCs w:val="22"/>
        </w:rPr>
        <w:t>019</w:t>
      </w:r>
    </w:p>
    <w:p w14:paraId="4E2DADFB" w14:textId="77777777" w:rsidR="00FD5C04" w:rsidRDefault="00FD5C04" w:rsidP="00FD5C04">
      <w:pPr>
        <w:pStyle w:val="BodyText"/>
        <w:shd w:val="clear" w:color="auto" w:fill="auto"/>
        <w:spacing w:after="0" w:line="240" w:lineRule="auto"/>
        <w:jc w:val="both"/>
        <w:rPr>
          <w:b/>
          <w:bCs/>
          <w:sz w:val="22"/>
          <w:szCs w:val="22"/>
        </w:rPr>
      </w:pPr>
    </w:p>
    <w:p w14:paraId="71A6270F" w14:textId="7889812E" w:rsidR="00D90225" w:rsidRPr="00FD5C04" w:rsidRDefault="00FA3CFD" w:rsidP="00FD5C04">
      <w:pPr>
        <w:pStyle w:val="BodyText"/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  <w:r w:rsidRPr="00FD5C04">
        <w:rPr>
          <w:b/>
          <w:bCs/>
          <w:sz w:val="22"/>
          <w:szCs w:val="22"/>
        </w:rPr>
        <w:t>Who cannot apply?</w:t>
      </w:r>
    </w:p>
    <w:p w14:paraId="2A5A688E" w14:textId="77777777" w:rsidR="00FD5C04" w:rsidRDefault="00FD5C04" w:rsidP="00FD5C04">
      <w:pPr>
        <w:pStyle w:val="BodyText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0E3570A6" w14:textId="6969E91F" w:rsidR="00D90225" w:rsidRDefault="00FA3CFD" w:rsidP="00FD5C04">
      <w:pPr>
        <w:pStyle w:val="BodyText"/>
        <w:shd w:val="clear" w:color="auto" w:fill="auto"/>
        <w:spacing w:after="0" w:line="240" w:lineRule="auto"/>
        <w:ind w:left="1440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The following businesses are not eligible for a Bounce Back Loan:</w:t>
      </w:r>
    </w:p>
    <w:p w14:paraId="1F214CCA" w14:textId="77777777" w:rsidR="00FD5C04" w:rsidRPr="00FD5C04" w:rsidRDefault="00FD5C04" w:rsidP="00FD5C04">
      <w:pPr>
        <w:pStyle w:val="BodyText"/>
        <w:shd w:val="clear" w:color="auto" w:fill="auto"/>
        <w:spacing w:after="0" w:line="240" w:lineRule="auto"/>
        <w:ind w:left="1440"/>
        <w:jc w:val="both"/>
        <w:rPr>
          <w:sz w:val="22"/>
          <w:szCs w:val="22"/>
        </w:rPr>
      </w:pPr>
    </w:p>
    <w:p w14:paraId="332F5012" w14:textId="77777777" w:rsidR="00D90225" w:rsidRPr="00FD5C04" w:rsidRDefault="00FA3CFD" w:rsidP="00FD5C04">
      <w:pPr>
        <w:pStyle w:val="BodyText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2268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banks, insurers and reinsurers (but not insurance brokers)</w:t>
      </w:r>
    </w:p>
    <w:p w14:paraId="391F8C1F" w14:textId="77777777" w:rsidR="00D90225" w:rsidRPr="00FD5C04" w:rsidRDefault="00FA3CFD" w:rsidP="00FD5C04">
      <w:pPr>
        <w:pStyle w:val="BodyText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2268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public-sector bodies</w:t>
      </w:r>
    </w:p>
    <w:p w14:paraId="0A4F42FA" w14:textId="21F436CF" w:rsidR="00D90225" w:rsidRPr="00FD5C04" w:rsidRDefault="00FA3CFD" w:rsidP="00FD5C04">
      <w:pPr>
        <w:pStyle w:val="BodyText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2268"/>
        <w:jc w:val="both"/>
        <w:rPr>
          <w:sz w:val="22"/>
          <w:szCs w:val="22"/>
        </w:rPr>
      </w:pPr>
      <w:r w:rsidRPr="00FD5C04">
        <w:rPr>
          <w:sz w:val="22"/>
          <w:szCs w:val="22"/>
        </w:rPr>
        <w:t xml:space="preserve">further-education </w:t>
      </w:r>
      <w:r w:rsidR="003539E8" w:rsidRPr="00FD5C04">
        <w:rPr>
          <w:sz w:val="22"/>
          <w:szCs w:val="22"/>
        </w:rPr>
        <w:t>establishments if</w:t>
      </w:r>
      <w:r w:rsidRPr="00FD5C04">
        <w:rPr>
          <w:sz w:val="22"/>
          <w:szCs w:val="22"/>
        </w:rPr>
        <w:t xml:space="preserve"> they are grant-funded</w:t>
      </w:r>
    </w:p>
    <w:p w14:paraId="1DC92FC3" w14:textId="77777777" w:rsidR="00D90225" w:rsidRPr="00FD5C04" w:rsidRDefault="00FA3CFD" w:rsidP="00FD5C04">
      <w:pPr>
        <w:pStyle w:val="BodyText"/>
        <w:numPr>
          <w:ilvl w:val="0"/>
          <w:numId w:val="1"/>
        </w:numPr>
        <w:shd w:val="clear" w:color="auto" w:fill="auto"/>
        <w:tabs>
          <w:tab w:val="left" w:pos="290"/>
        </w:tabs>
        <w:spacing w:after="0" w:line="240" w:lineRule="auto"/>
        <w:ind w:left="2268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state-funded primar</w:t>
      </w:r>
      <w:r w:rsidRPr="00FD5C04">
        <w:rPr>
          <w:sz w:val="22"/>
          <w:szCs w:val="22"/>
        </w:rPr>
        <w:t>y and secondary schools</w:t>
      </w:r>
    </w:p>
    <w:p w14:paraId="1FA23708" w14:textId="77777777" w:rsidR="00FD5C04" w:rsidRDefault="00FD5C04" w:rsidP="00FD5C04">
      <w:pPr>
        <w:pStyle w:val="BodyText"/>
        <w:shd w:val="clear" w:color="auto" w:fill="auto"/>
        <w:spacing w:after="0" w:line="240" w:lineRule="auto"/>
        <w:jc w:val="both"/>
        <w:rPr>
          <w:b/>
          <w:bCs/>
          <w:sz w:val="22"/>
          <w:szCs w:val="22"/>
        </w:rPr>
      </w:pPr>
    </w:p>
    <w:p w14:paraId="4A3A157E" w14:textId="2D25F012" w:rsidR="00D90225" w:rsidRDefault="00FA3CFD" w:rsidP="00FD5C04">
      <w:pPr>
        <w:pStyle w:val="BodyText"/>
        <w:shd w:val="clear" w:color="auto" w:fill="auto"/>
        <w:spacing w:after="0" w:line="240" w:lineRule="auto"/>
        <w:ind w:left="720"/>
        <w:jc w:val="both"/>
        <w:rPr>
          <w:b/>
          <w:bCs/>
          <w:sz w:val="22"/>
          <w:szCs w:val="22"/>
        </w:rPr>
      </w:pPr>
      <w:r w:rsidRPr="00FD5C04">
        <w:rPr>
          <w:b/>
          <w:bCs/>
          <w:sz w:val="22"/>
          <w:szCs w:val="22"/>
        </w:rPr>
        <w:t>How and when to apply?</w:t>
      </w:r>
    </w:p>
    <w:p w14:paraId="2377A4ED" w14:textId="77777777" w:rsidR="00FD5C04" w:rsidRPr="00FD5C04" w:rsidRDefault="00FD5C04" w:rsidP="00FD5C04">
      <w:pPr>
        <w:pStyle w:val="BodyText"/>
        <w:shd w:val="clear" w:color="auto" w:fill="auto"/>
        <w:spacing w:after="0" w:line="240" w:lineRule="auto"/>
        <w:ind w:left="720"/>
        <w:jc w:val="both"/>
        <w:rPr>
          <w:sz w:val="22"/>
          <w:szCs w:val="22"/>
        </w:rPr>
      </w:pPr>
    </w:p>
    <w:p w14:paraId="315771D2" w14:textId="77777777" w:rsidR="00D90225" w:rsidRPr="00FD5C04" w:rsidRDefault="00FA3CFD" w:rsidP="00FD5C04">
      <w:pPr>
        <w:pStyle w:val="BodyText"/>
        <w:shd w:val="clear" w:color="auto" w:fill="auto"/>
        <w:spacing w:after="0" w:line="240" w:lineRule="auto"/>
        <w:ind w:left="2160"/>
        <w:jc w:val="both"/>
        <w:rPr>
          <w:sz w:val="22"/>
          <w:szCs w:val="22"/>
        </w:rPr>
      </w:pPr>
      <w:r w:rsidRPr="00FD5C04">
        <w:rPr>
          <w:sz w:val="22"/>
          <w:szCs w:val="22"/>
        </w:rPr>
        <w:t>The Bounce Back Loan scheme will launch on 4th May 2020. The scheme will be delivered through a network of accredited lenders which will be announced soon.</w:t>
      </w:r>
    </w:p>
    <w:sectPr w:rsidR="00D90225" w:rsidRPr="00FD5C04" w:rsidSect="00FD5C04">
      <w:pgSz w:w="11906" w:h="16838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20BF" w14:textId="77777777" w:rsidR="00FA3CFD" w:rsidRDefault="00FA3CFD">
      <w:r>
        <w:separator/>
      </w:r>
    </w:p>
  </w:endnote>
  <w:endnote w:type="continuationSeparator" w:id="0">
    <w:p w14:paraId="6094E776" w14:textId="77777777" w:rsidR="00FA3CFD" w:rsidRDefault="00FA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9C6A" w14:textId="77777777" w:rsidR="00FA3CFD" w:rsidRDefault="00FA3CFD"/>
  </w:footnote>
  <w:footnote w:type="continuationSeparator" w:id="0">
    <w:p w14:paraId="79A855B1" w14:textId="77777777" w:rsidR="00FA3CFD" w:rsidRDefault="00FA3C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62A4F"/>
    <w:multiLevelType w:val="multilevel"/>
    <w:tmpl w:val="B948AE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25"/>
    <w:rsid w:val="003539E8"/>
    <w:rsid w:val="006C00BE"/>
    <w:rsid w:val="00D90225"/>
    <w:rsid w:val="00FA3CFD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5A7F"/>
  <w15:docId w15:val="{A3938EE8-D41B-44B8-BF4C-05F57BD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0"/>
    </w:pPr>
    <w:rPr>
      <w:rFonts w:ascii="Arial" w:eastAsia="Arial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480" w:line="326" w:lineRule="auto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 Cragg</cp:lastModifiedBy>
  <cp:revision>3</cp:revision>
  <dcterms:created xsi:type="dcterms:W3CDTF">2020-04-28T15:13:00Z</dcterms:created>
  <dcterms:modified xsi:type="dcterms:W3CDTF">2020-04-28T15:26:00Z</dcterms:modified>
</cp:coreProperties>
</file>